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  <w:bookmarkStart w:id="0" w:name="_Toc233021549"/>
      <w:bookmarkStart w:id="1" w:name="_Toc232234016"/>
      <w:bookmarkStart w:id="2" w:name="_Toc189367323"/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pStyle w:val="Balk6"/>
        <w:ind w:firstLine="0"/>
        <w:jc w:val="center"/>
      </w:pPr>
      <w:bookmarkStart w:id="3" w:name="_Söz.Ek-3:_Teknik_Teklif"/>
      <w:bookmarkStart w:id="4" w:name="_Toc233021556"/>
      <w:bookmarkEnd w:id="3"/>
      <w:r>
        <w:t>Söz. Ek-3: Teknik Teklif</w:t>
      </w:r>
      <w:bookmarkEnd w:id="4"/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spacing w:after="120"/>
        <w:jc w:val="center"/>
        <w:rPr>
          <w:sz w:val="20"/>
          <w:szCs w:val="20"/>
        </w:rPr>
      </w:pPr>
      <w:proofErr w:type="gramStart"/>
      <w:r>
        <w:rPr>
          <w:szCs w:val="20"/>
        </w:rPr>
        <w:t>(</w:t>
      </w:r>
      <w:proofErr w:type="gramEnd"/>
      <w:r>
        <w:rPr>
          <w:b/>
          <w:szCs w:val="20"/>
        </w:rPr>
        <w:t>İsteklilere Not:</w:t>
      </w:r>
      <w:r>
        <w:rPr>
          <w:szCs w:val="20"/>
        </w:rPr>
        <w:t xml:space="preserve"> “Teknik Teklif Formu” dosyalarında kesinlikle herhangi bir fiyat teklifi yer </w:t>
      </w:r>
      <w:proofErr w:type="gramStart"/>
      <w:r>
        <w:rPr>
          <w:szCs w:val="20"/>
        </w:rPr>
        <w:t>almamalıdır</w:t>
      </w:r>
      <w:proofErr w:type="gramEnd"/>
      <w:r>
        <w:rPr>
          <w:szCs w:val="20"/>
        </w:rPr>
        <w:t xml:space="preserve">. Fiyat tekliflerinin yer aldığı “Mali Teklif Formu” ise sadece </w:t>
      </w:r>
      <w:r>
        <w:rPr>
          <w:b/>
          <w:szCs w:val="20"/>
        </w:rPr>
        <w:t xml:space="preserve">“Mali Teklif </w:t>
      </w:r>
      <w:proofErr w:type="spellStart"/>
      <w:r>
        <w:rPr>
          <w:b/>
          <w:szCs w:val="20"/>
        </w:rPr>
        <w:t>Zarfı”</w:t>
      </w:r>
      <w:r>
        <w:rPr>
          <w:szCs w:val="20"/>
        </w:rPr>
        <w:t>na</w:t>
      </w:r>
      <w:proofErr w:type="spellEnd"/>
      <w:r>
        <w:rPr>
          <w:szCs w:val="20"/>
        </w:rPr>
        <w:t xml:space="preserve"> konulmalıdır.</w:t>
      </w:r>
      <w:proofErr w:type="gramStart"/>
      <w:r>
        <w:rPr>
          <w:szCs w:val="20"/>
        </w:rPr>
        <w:t>)</w:t>
      </w:r>
      <w:proofErr w:type="gramEnd"/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0D5916" w:rsidRPr="000D5916" w:rsidRDefault="00AD7334" w:rsidP="000D591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Theme="minorHAnsi" w:cstheme="minorBidi"/>
          <w:b/>
          <w:bCs/>
          <w:szCs w:val="22"/>
          <w:lang w:eastAsia="en-US" w:bidi="en-US"/>
        </w:rPr>
      </w:pPr>
      <w:r>
        <w:rPr>
          <w:rStyle w:val="Balk1Char"/>
          <w:lang w:val="tr-TR"/>
        </w:rPr>
        <w:br w:type="page"/>
      </w:r>
      <w:bookmarkStart w:id="5" w:name="_Toc232234027"/>
      <w:r w:rsidR="000D5916" w:rsidRPr="000D5916">
        <w:rPr>
          <w:rFonts w:eastAsiaTheme="minorHAnsi" w:cstheme="minorBidi"/>
          <w:b/>
          <w:bCs/>
          <w:szCs w:val="22"/>
          <w:lang w:eastAsia="en-US" w:bidi="en-US"/>
        </w:rPr>
        <w:lastRenderedPageBreak/>
        <w:t>TEKNİK TEKLİF (Mal Alımı ihaleleri için)</w:t>
      </w:r>
      <w:r w:rsidR="000D5916" w:rsidRPr="000D5916">
        <w:rPr>
          <w:rFonts w:eastAsiaTheme="minorHAnsi" w:cstheme="minorBidi"/>
          <w:b/>
          <w:bCs/>
          <w:szCs w:val="22"/>
          <w:lang w:eastAsia="en-US" w:bidi="en-US"/>
        </w:rPr>
        <w:tab/>
        <w:t xml:space="preserve">      </w:t>
      </w:r>
      <w:proofErr w:type="gramStart"/>
      <w:r w:rsidR="000D5916" w:rsidRPr="000D5916">
        <w:rPr>
          <w:rFonts w:eastAsiaTheme="minorHAnsi" w:cstheme="minorBidi"/>
          <w:b/>
          <w:bCs/>
          <w:szCs w:val="22"/>
          <w:lang w:eastAsia="en-US" w:bidi="en-US"/>
        </w:rPr>
        <w:t>(</w:t>
      </w:r>
      <w:proofErr w:type="gramEnd"/>
      <w:r w:rsidR="000D5916" w:rsidRPr="000D5916">
        <w:rPr>
          <w:rFonts w:eastAsiaTheme="minorHAnsi" w:cstheme="minorBidi"/>
          <w:b/>
          <w:bCs/>
          <w:szCs w:val="22"/>
          <w:lang w:eastAsia="en-US" w:bidi="en-US"/>
        </w:rPr>
        <w:t>Söz. EK: 3b</w:t>
      </w:r>
      <w:proofErr w:type="gramStart"/>
      <w:r w:rsidR="000D5916" w:rsidRPr="000D5916">
        <w:rPr>
          <w:rFonts w:eastAsiaTheme="minorHAnsi" w:cstheme="minorBidi"/>
          <w:b/>
          <w:bCs/>
          <w:szCs w:val="22"/>
          <w:lang w:eastAsia="en-US" w:bidi="en-US"/>
        </w:rPr>
        <w:t>)</w:t>
      </w:r>
      <w:bookmarkEnd w:id="5"/>
      <w:proofErr w:type="gramEnd"/>
    </w:p>
    <w:p w:rsidR="000D5916" w:rsidRPr="000D5916" w:rsidRDefault="000D5916" w:rsidP="000D5916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ajorEastAsia" w:cstheme="majorBidi"/>
          <w:b/>
          <w:bCs/>
          <w:szCs w:val="28"/>
          <w:lang w:eastAsia="en-US" w:bidi="en-US"/>
        </w:rPr>
      </w:pPr>
    </w:p>
    <w:p w:rsidR="000D5916" w:rsidRPr="000D5916" w:rsidRDefault="000D5916" w:rsidP="000D5916">
      <w:pPr>
        <w:spacing w:before="120"/>
        <w:jc w:val="center"/>
        <w:rPr>
          <w:rFonts w:eastAsiaTheme="minorHAnsi" w:cstheme="minorBidi"/>
          <w:b/>
          <w:sz w:val="20"/>
          <w:szCs w:val="20"/>
          <w:lang w:eastAsia="en-US" w:bidi="en-US"/>
        </w:rPr>
      </w:pPr>
      <w:bookmarkStart w:id="6" w:name="_Toc232234028"/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>MAL ALIMI İÇİN TEKNİK TEKLİF FORMU</w:t>
      </w:r>
      <w:bookmarkEnd w:id="6"/>
    </w:p>
    <w:p w:rsidR="000D5916" w:rsidRPr="000D5916" w:rsidRDefault="000D5916" w:rsidP="000D5916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</w:p>
    <w:p w:rsidR="000D5916" w:rsidRPr="000D5916" w:rsidRDefault="000D5916" w:rsidP="000D5916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>Sözleşme başlığı</w:t>
      </w: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ab/>
        <w:t>:</w:t>
      </w:r>
      <w:r w:rsidR="00972F96">
        <w:rPr>
          <w:rFonts w:eastAsiaTheme="minorHAnsi" w:cstheme="minorBidi"/>
          <w:sz w:val="20"/>
          <w:szCs w:val="20"/>
          <w:lang w:eastAsia="en-US" w:bidi="en-US"/>
        </w:rPr>
        <w:t xml:space="preserve"> Sıfır Atık </w:t>
      </w:r>
      <w:proofErr w:type="spellStart"/>
      <w:r w:rsidR="00972F96">
        <w:rPr>
          <w:rFonts w:eastAsiaTheme="minorHAnsi" w:cstheme="minorBidi"/>
          <w:sz w:val="20"/>
          <w:szCs w:val="20"/>
          <w:lang w:eastAsia="en-US" w:bidi="en-US"/>
        </w:rPr>
        <w:t>Pelet</w:t>
      </w:r>
      <w:proofErr w:type="spellEnd"/>
      <w:r w:rsidR="00972F96">
        <w:rPr>
          <w:rFonts w:eastAsiaTheme="minorHAnsi" w:cstheme="minorBidi"/>
          <w:sz w:val="20"/>
          <w:szCs w:val="20"/>
          <w:lang w:eastAsia="en-US" w:bidi="en-US"/>
        </w:rPr>
        <w:t xml:space="preserve"> Üretimi</w:t>
      </w:r>
    </w:p>
    <w:p w:rsidR="000D5916" w:rsidRPr="000D5916" w:rsidRDefault="000D5916" w:rsidP="000D5916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>Yayın referansı</w:t>
      </w: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ab/>
        <w:t>:</w:t>
      </w:r>
      <w:r w:rsidRPr="000D5916">
        <w:rPr>
          <w:rFonts w:eastAsiaTheme="minorHAnsi" w:cstheme="minorBidi"/>
          <w:sz w:val="20"/>
          <w:szCs w:val="20"/>
          <w:lang w:eastAsia="en-US" w:bidi="en-US"/>
        </w:rPr>
        <w:t xml:space="preserve"> </w:t>
      </w:r>
      <w:r w:rsidR="00972F96">
        <w:rPr>
          <w:rFonts w:eastAsiaTheme="minorHAnsi" w:cstheme="minorBidi"/>
          <w:sz w:val="20"/>
          <w:szCs w:val="20"/>
          <w:lang w:eastAsia="en-US" w:bidi="en-US"/>
        </w:rPr>
        <w:t>TRA1/25/ALT_SGA_YEDİP/0021</w:t>
      </w:r>
    </w:p>
    <w:p w:rsidR="000D5916" w:rsidRPr="000D5916" w:rsidRDefault="000D5916" w:rsidP="000D5916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>İsteklinin adı</w:t>
      </w: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ab/>
        <w:t>:</w:t>
      </w:r>
      <w:r w:rsidRPr="000D5916">
        <w:rPr>
          <w:rFonts w:eastAsiaTheme="minorHAnsi" w:cstheme="minorBidi"/>
          <w:sz w:val="20"/>
          <w:szCs w:val="20"/>
          <w:lang w:eastAsia="en-US" w:bidi="en-US"/>
        </w:rPr>
        <w:t xml:space="preserve"> … … … … … … … … …</w:t>
      </w:r>
    </w:p>
    <w:p w:rsidR="000D5916" w:rsidRPr="000D5916" w:rsidRDefault="000D5916" w:rsidP="000D5916">
      <w:pPr>
        <w:spacing w:before="120" w:after="120"/>
        <w:ind w:firstLine="720"/>
        <w:jc w:val="both"/>
        <w:rPr>
          <w:rFonts w:eastAsiaTheme="minorHAnsi" w:cstheme="minorBidi"/>
          <w:sz w:val="20"/>
          <w:szCs w:val="20"/>
          <w:lang w:eastAsia="en-US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268"/>
        <w:gridCol w:w="2410"/>
        <w:gridCol w:w="1984"/>
      </w:tblGrid>
      <w:tr w:rsidR="008A5AFA" w:rsidRPr="000D5916" w:rsidTr="004C71E8">
        <w:trPr>
          <w:cantSplit/>
          <w:trHeight w:val="310"/>
          <w:tblHeader/>
        </w:trPr>
        <w:tc>
          <w:tcPr>
            <w:tcW w:w="567" w:type="dxa"/>
            <w:shd w:val="pct10" w:color="auto" w:fill="auto"/>
            <w:vAlign w:val="center"/>
          </w:tcPr>
          <w:p w:rsidR="000D5916" w:rsidRPr="000D5916" w:rsidRDefault="000D5916" w:rsidP="000D5916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0D5916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A</w:t>
            </w:r>
          </w:p>
        </w:tc>
        <w:tc>
          <w:tcPr>
            <w:tcW w:w="2410" w:type="dxa"/>
            <w:shd w:val="pct10" w:color="auto" w:fill="auto"/>
            <w:vAlign w:val="center"/>
          </w:tcPr>
          <w:p w:rsidR="000D5916" w:rsidRPr="000D5916" w:rsidRDefault="000D5916" w:rsidP="000D5916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0D5916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B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0D5916" w:rsidRPr="000D5916" w:rsidRDefault="000D5916" w:rsidP="000D5916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0D5916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C</w:t>
            </w:r>
          </w:p>
        </w:tc>
        <w:tc>
          <w:tcPr>
            <w:tcW w:w="2410" w:type="dxa"/>
            <w:shd w:val="pct10" w:color="auto" w:fill="auto"/>
            <w:vAlign w:val="center"/>
          </w:tcPr>
          <w:p w:rsidR="000D5916" w:rsidRPr="000D5916" w:rsidRDefault="000D5916" w:rsidP="000D5916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0D5916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0D5916" w:rsidRPr="000D5916" w:rsidRDefault="000D5916" w:rsidP="000D5916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0D5916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E</w:t>
            </w:r>
          </w:p>
        </w:tc>
      </w:tr>
      <w:tr w:rsidR="008A5AFA" w:rsidRPr="000D5916" w:rsidTr="004C71E8">
        <w:trPr>
          <w:cantSplit/>
          <w:trHeight w:val="782"/>
          <w:tblHeader/>
        </w:trPr>
        <w:tc>
          <w:tcPr>
            <w:tcW w:w="567" w:type="dxa"/>
            <w:shd w:val="pct10" w:color="auto" w:fill="auto"/>
          </w:tcPr>
          <w:p w:rsidR="000D5916" w:rsidRPr="008A5AFA" w:rsidRDefault="000D5916" w:rsidP="000D5916">
            <w:pPr>
              <w:jc w:val="center"/>
              <w:rPr>
                <w:rFonts w:eastAsiaTheme="minorHAnsi" w:cstheme="minorBidi"/>
                <w:b/>
                <w:sz w:val="18"/>
                <w:szCs w:val="18"/>
                <w:lang w:eastAsia="en-US" w:bidi="en-US"/>
              </w:rPr>
            </w:pPr>
            <w:r w:rsidRPr="008A5AFA">
              <w:rPr>
                <w:rFonts w:eastAsiaTheme="minorHAnsi" w:cstheme="minorBidi"/>
                <w:b/>
                <w:sz w:val="18"/>
                <w:szCs w:val="18"/>
                <w:lang w:eastAsia="en-US" w:bidi="en-US"/>
              </w:rPr>
              <w:t xml:space="preserve">Sıra </w:t>
            </w:r>
          </w:p>
          <w:p w:rsidR="000D5916" w:rsidRPr="000D5916" w:rsidRDefault="000D5916" w:rsidP="000D5916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8A5AFA">
              <w:rPr>
                <w:rFonts w:eastAsiaTheme="minorHAnsi" w:cstheme="minorBidi"/>
                <w:b/>
                <w:sz w:val="18"/>
                <w:szCs w:val="18"/>
                <w:lang w:eastAsia="en-US" w:bidi="en-US"/>
              </w:rPr>
              <w:t>N</w:t>
            </w:r>
            <w:r w:rsidRPr="000D5916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o</w:t>
            </w:r>
          </w:p>
        </w:tc>
        <w:tc>
          <w:tcPr>
            <w:tcW w:w="2410" w:type="dxa"/>
            <w:shd w:val="pct10" w:color="auto" w:fill="auto"/>
          </w:tcPr>
          <w:p w:rsidR="000D5916" w:rsidRPr="000D5916" w:rsidRDefault="000D5916" w:rsidP="000D5916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0D5916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Teknik özellikler</w:t>
            </w:r>
          </w:p>
        </w:tc>
        <w:tc>
          <w:tcPr>
            <w:tcW w:w="2268" w:type="dxa"/>
            <w:shd w:val="pct10" w:color="auto" w:fill="auto"/>
          </w:tcPr>
          <w:p w:rsidR="000D5916" w:rsidRPr="000D5916" w:rsidRDefault="000D5916" w:rsidP="000D5916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0D5916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 xml:space="preserve">Teklif edilen özellikler </w:t>
            </w:r>
          </w:p>
          <w:p w:rsidR="000D5916" w:rsidRPr="000D5916" w:rsidRDefault="000D5916" w:rsidP="000D5916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0D5916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(marka / model dâhil)</w:t>
            </w:r>
          </w:p>
        </w:tc>
        <w:tc>
          <w:tcPr>
            <w:tcW w:w="2410" w:type="dxa"/>
            <w:shd w:val="pct10" w:color="auto" w:fill="auto"/>
          </w:tcPr>
          <w:p w:rsidR="000D5916" w:rsidRPr="000D5916" w:rsidRDefault="000D5916" w:rsidP="000D5916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0D5916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 xml:space="preserve"> İlgili notlar, açıklamalar,</w:t>
            </w:r>
            <w:r w:rsidRPr="000D5916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br/>
              <w:t>dokümantasyon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pct10" w:color="auto" w:fill="auto"/>
          </w:tcPr>
          <w:p w:rsidR="000D5916" w:rsidRPr="000D5916" w:rsidRDefault="000D5916" w:rsidP="000D5916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0D5916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 xml:space="preserve">Değerlendirme komitesinin notları </w:t>
            </w:r>
          </w:p>
        </w:tc>
      </w:tr>
      <w:tr w:rsidR="008A5AFA" w:rsidRPr="000D5916" w:rsidTr="004C71E8">
        <w:trPr>
          <w:cantSplit/>
          <w:trHeight w:val="418"/>
        </w:trPr>
        <w:tc>
          <w:tcPr>
            <w:tcW w:w="567" w:type="dxa"/>
          </w:tcPr>
          <w:p w:rsidR="004A69B5" w:rsidRPr="003E7941" w:rsidRDefault="00AD02E6" w:rsidP="004108BB">
            <w:pPr>
              <w:jc w:val="center"/>
              <w:rPr>
                <w:rFonts w:eastAsia="Calibri"/>
                <w:b/>
                <w:sz w:val="20"/>
                <w:szCs w:val="20"/>
                <w:lang w:eastAsia="en-US" w:bidi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 w:bidi="en-US"/>
              </w:rPr>
              <w:t>1</w:t>
            </w:r>
          </w:p>
        </w:tc>
        <w:tc>
          <w:tcPr>
            <w:tcW w:w="2410" w:type="dxa"/>
          </w:tcPr>
          <w:p w:rsidR="008A5AFA" w:rsidRPr="008A5AFA" w:rsidRDefault="004A69B5" w:rsidP="004108BB">
            <w:pPr>
              <w:jc w:val="both"/>
              <w:rPr>
                <w:rFonts w:eastAsia="Calibri"/>
                <w:b/>
                <w:sz w:val="20"/>
                <w:szCs w:val="20"/>
                <w:lang w:eastAsia="en-US" w:bidi="en-US"/>
              </w:rPr>
            </w:pPr>
            <w:proofErr w:type="spellStart"/>
            <w:r w:rsidRPr="008A5AFA">
              <w:rPr>
                <w:rFonts w:eastAsia="Calibri"/>
                <w:b/>
                <w:sz w:val="20"/>
                <w:szCs w:val="20"/>
                <w:lang w:eastAsia="en-US" w:bidi="en-US"/>
              </w:rPr>
              <w:t>ElemeSistemi</w:t>
            </w:r>
            <w:proofErr w:type="spellEnd"/>
            <w:r w:rsidRPr="008A5AFA">
              <w:rPr>
                <w:rFonts w:eastAsia="Calibri"/>
                <w:b/>
                <w:sz w:val="20"/>
                <w:szCs w:val="20"/>
                <w:lang w:eastAsia="en-US" w:bidi="en-US"/>
              </w:rPr>
              <w:t xml:space="preserve"> </w:t>
            </w:r>
          </w:p>
          <w:p w:rsidR="004A69B5" w:rsidRPr="003E7941" w:rsidRDefault="008A5AFA" w:rsidP="004108BB">
            <w:pPr>
              <w:jc w:val="both"/>
              <w:rPr>
                <w:rFonts w:eastAsia="Calibri"/>
                <w:sz w:val="20"/>
                <w:szCs w:val="20"/>
                <w:lang w:eastAsia="en-US" w:bidi="en-US"/>
              </w:rPr>
            </w:pPr>
            <w:r>
              <w:rPr>
                <w:rFonts w:eastAsia="Calibri"/>
                <w:sz w:val="20"/>
                <w:szCs w:val="20"/>
                <w:lang w:eastAsia="en-US" w:bidi="en-US"/>
              </w:rPr>
              <w:t>800X2500 Sarsak elek</w:t>
            </w:r>
            <w:r w:rsidRPr="00A74245">
              <w:rPr>
                <w:rFonts w:eastAsia="Calibri"/>
                <w:sz w:val="20"/>
                <w:szCs w:val="20"/>
                <w:lang w:eastAsia="en-US" w:bidi="en-US"/>
              </w:rPr>
              <w:t>3 MM Sac ve 40*60 Kutu Profil</w:t>
            </w:r>
          </w:p>
        </w:tc>
        <w:tc>
          <w:tcPr>
            <w:tcW w:w="2268" w:type="dxa"/>
          </w:tcPr>
          <w:p w:rsidR="004A69B5" w:rsidRPr="003E7941" w:rsidRDefault="004A69B5" w:rsidP="004108BB">
            <w:pPr>
              <w:jc w:val="both"/>
              <w:rPr>
                <w:rFonts w:eastAsia="Calibri"/>
                <w:sz w:val="20"/>
                <w:szCs w:val="20"/>
                <w:lang w:eastAsia="en-US" w:bidi="en-US"/>
              </w:rPr>
            </w:pPr>
          </w:p>
        </w:tc>
        <w:tc>
          <w:tcPr>
            <w:tcW w:w="2410" w:type="dxa"/>
          </w:tcPr>
          <w:p w:rsidR="004A69B5" w:rsidRPr="003E7941" w:rsidRDefault="004A69B5" w:rsidP="004108BB">
            <w:pPr>
              <w:jc w:val="both"/>
              <w:rPr>
                <w:rFonts w:eastAsia="Calibri"/>
                <w:sz w:val="20"/>
                <w:szCs w:val="20"/>
                <w:lang w:eastAsia="en-US" w:bidi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9B5" w:rsidRPr="000D5916" w:rsidRDefault="004A69B5" w:rsidP="000D5916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8A5AFA" w:rsidRPr="000D5916" w:rsidTr="004C71E8">
        <w:trPr>
          <w:cantSplit/>
          <w:trHeight w:val="423"/>
        </w:trPr>
        <w:tc>
          <w:tcPr>
            <w:tcW w:w="567" w:type="dxa"/>
          </w:tcPr>
          <w:p w:rsidR="004A69B5" w:rsidRPr="003E7941" w:rsidRDefault="00AD02E6" w:rsidP="004108BB">
            <w:pPr>
              <w:jc w:val="center"/>
              <w:rPr>
                <w:rFonts w:eastAsia="Calibri"/>
                <w:b/>
                <w:sz w:val="20"/>
                <w:szCs w:val="20"/>
                <w:lang w:eastAsia="en-US" w:bidi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 w:bidi="en-US"/>
              </w:rPr>
              <w:t>2</w:t>
            </w:r>
          </w:p>
        </w:tc>
        <w:tc>
          <w:tcPr>
            <w:tcW w:w="2410" w:type="dxa"/>
          </w:tcPr>
          <w:p w:rsidR="004A69B5" w:rsidRPr="003E7941" w:rsidRDefault="004A69B5" w:rsidP="004108BB">
            <w:pPr>
              <w:jc w:val="both"/>
              <w:rPr>
                <w:rFonts w:eastAsia="Calibri"/>
                <w:sz w:val="20"/>
                <w:szCs w:val="20"/>
                <w:lang w:eastAsia="en-US" w:bidi="en-US"/>
              </w:rPr>
            </w:pPr>
            <w:proofErr w:type="spellStart"/>
            <w:proofErr w:type="gramStart"/>
            <w:r w:rsidRPr="008A5AFA">
              <w:rPr>
                <w:rFonts w:eastAsia="Calibri"/>
                <w:b/>
                <w:sz w:val="20"/>
                <w:szCs w:val="20"/>
                <w:lang w:eastAsia="en-US" w:bidi="en-US"/>
              </w:rPr>
              <w:t>KurutmaSistemi</w:t>
            </w:r>
            <w:proofErr w:type="spellEnd"/>
            <w:r w:rsidR="008A5AFA" w:rsidRPr="008A5AFA">
              <w:rPr>
                <w:rFonts w:eastAsia="Calibri"/>
                <w:b/>
                <w:sz w:val="20"/>
                <w:szCs w:val="20"/>
                <w:lang w:eastAsia="en-US" w:bidi="en-US"/>
              </w:rPr>
              <w:t xml:space="preserve"> </w:t>
            </w:r>
            <w:r w:rsidR="008A5AFA">
              <w:rPr>
                <w:rFonts w:eastAsia="Calibri"/>
                <w:sz w:val="20"/>
                <w:szCs w:val="20"/>
                <w:lang w:eastAsia="en-US" w:bidi="en-US"/>
              </w:rPr>
              <w:t xml:space="preserve"> 4</w:t>
            </w:r>
            <w:r w:rsidR="008A5AFA" w:rsidRPr="00EF4AA5">
              <w:rPr>
                <w:rFonts w:eastAsia="Calibri"/>
                <w:sz w:val="20"/>
                <w:szCs w:val="20"/>
                <w:lang w:eastAsia="en-US" w:bidi="en-US"/>
              </w:rPr>
              <w:t>siklonlu</w:t>
            </w:r>
            <w:proofErr w:type="gramEnd"/>
            <w:r w:rsidR="008A5AFA" w:rsidRPr="00EF4AA5">
              <w:rPr>
                <w:rFonts w:eastAsia="Calibri"/>
                <w:sz w:val="20"/>
                <w:szCs w:val="20"/>
                <w:lang w:eastAsia="en-US" w:bidi="en-US"/>
              </w:rPr>
              <w:t xml:space="preserve"> kurutma  salyangoz fan - cehennemlik brülör sistemli</w:t>
            </w:r>
          </w:p>
        </w:tc>
        <w:tc>
          <w:tcPr>
            <w:tcW w:w="2268" w:type="dxa"/>
          </w:tcPr>
          <w:p w:rsidR="004A69B5" w:rsidRPr="00EF4AA5" w:rsidRDefault="004A69B5" w:rsidP="004108BB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</w:p>
        </w:tc>
        <w:tc>
          <w:tcPr>
            <w:tcW w:w="2410" w:type="dxa"/>
          </w:tcPr>
          <w:p w:rsidR="004A69B5" w:rsidRPr="003E7941" w:rsidRDefault="004A69B5" w:rsidP="004108BB">
            <w:pPr>
              <w:jc w:val="both"/>
              <w:rPr>
                <w:rFonts w:eastAsia="Calibri"/>
                <w:sz w:val="20"/>
                <w:szCs w:val="20"/>
                <w:lang w:eastAsia="en-US" w:bidi="en-US"/>
              </w:rPr>
            </w:pPr>
            <w:bookmarkStart w:id="7" w:name="_GoBack"/>
            <w:bookmarkEnd w:id="7"/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:rsidR="004A69B5" w:rsidRPr="000D5916" w:rsidRDefault="004A69B5" w:rsidP="000D5916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8A5AFA" w:rsidRPr="000D5916" w:rsidTr="004C71E8">
        <w:trPr>
          <w:cantSplit/>
          <w:trHeight w:val="476"/>
        </w:trPr>
        <w:tc>
          <w:tcPr>
            <w:tcW w:w="567" w:type="dxa"/>
          </w:tcPr>
          <w:p w:rsidR="004A69B5" w:rsidRPr="003E7941" w:rsidRDefault="00AD02E6" w:rsidP="004108BB">
            <w:pPr>
              <w:jc w:val="center"/>
              <w:rPr>
                <w:rFonts w:eastAsia="Calibri"/>
                <w:b/>
                <w:sz w:val="20"/>
                <w:szCs w:val="20"/>
                <w:lang w:eastAsia="en-US" w:bidi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 w:bidi="en-US"/>
              </w:rPr>
              <w:t>3</w:t>
            </w:r>
          </w:p>
        </w:tc>
        <w:tc>
          <w:tcPr>
            <w:tcW w:w="2410" w:type="dxa"/>
          </w:tcPr>
          <w:p w:rsidR="008A5AFA" w:rsidRPr="008A5AFA" w:rsidRDefault="004A69B5" w:rsidP="004108BB">
            <w:pPr>
              <w:jc w:val="both"/>
              <w:rPr>
                <w:rFonts w:eastAsia="Calibri"/>
                <w:b/>
                <w:sz w:val="20"/>
                <w:szCs w:val="20"/>
                <w:lang w:eastAsia="en-US" w:bidi="en-US"/>
              </w:rPr>
            </w:pPr>
            <w:proofErr w:type="spellStart"/>
            <w:r w:rsidRPr="008A5AFA">
              <w:rPr>
                <w:rFonts w:eastAsia="Calibri"/>
                <w:b/>
                <w:sz w:val="20"/>
                <w:szCs w:val="20"/>
                <w:lang w:eastAsia="en-US" w:bidi="en-US"/>
              </w:rPr>
              <w:t>Peletleme</w:t>
            </w:r>
            <w:proofErr w:type="spellEnd"/>
            <w:r w:rsidRPr="008A5AFA">
              <w:rPr>
                <w:rFonts w:eastAsia="Calibri"/>
                <w:b/>
                <w:sz w:val="20"/>
                <w:szCs w:val="20"/>
                <w:lang w:eastAsia="en-US" w:bidi="en-US"/>
              </w:rPr>
              <w:t xml:space="preserve"> Sistemi</w:t>
            </w:r>
          </w:p>
          <w:p w:rsidR="004A69B5" w:rsidRPr="003E7941" w:rsidRDefault="008A5AFA" w:rsidP="004108BB">
            <w:pPr>
              <w:jc w:val="both"/>
              <w:rPr>
                <w:rFonts w:eastAsia="Calibri"/>
                <w:sz w:val="20"/>
                <w:szCs w:val="20"/>
                <w:lang w:eastAsia="en-US" w:bidi="en-US"/>
              </w:rPr>
            </w:pPr>
            <w:r>
              <w:rPr>
                <w:rFonts w:eastAsia="Calibri"/>
                <w:sz w:val="20"/>
                <w:szCs w:val="20"/>
                <w:lang w:eastAsia="en-US" w:bidi="en-US"/>
              </w:rPr>
              <w:t>500-750 Kg/S. Kapasite</w:t>
            </w:r>
          </w:p>
        </w:tc>
        <w:tc>
          <w:tcPr>
            <w:tcW w:w="2268" w:type="dxa"/>
          </w:tcPr>
          <w:p w:rsidR="004A69B5" w:rsidRPr="003E7941" w:rsidRDefault="004A69B5" w:rsidP="004108BB">
            <w:pPr>
              <w:jc w:val="both"/>
              <w:rPr>
                <w:rFonts w:eastAsia="Calibri"/>
                <w:sz w:val="20"/>
                <w:szCs w:val="20"/>
                <w:lang w:eastAsia="en-US" w:bidi="en-US"/>
              </w:rPr>
            </w:pPr>
            <w:r>
              <w:rPr>
                <w:rFonts w:eastAsia="Calibri"/>
                <w:sz w:val="20"/>
                <w:szCs w:val="20"/>
                <w:lang w:eastAsia="en-US" w:bidi="en-US"/>
              </w:rPr>
              <w:t xml:space="preserve">. </w:t>
            </w:r>
          </w:p>
        </w:tc>
        <w:tc>
          <w:tcPr>
            <w:tcW w:w="2410" w:type="dxa"/>
          </w:tcPr>
          <w:p w:rsidR="004A69B5" w:rsidRPr="003E7941" w:rsidRDefault="004A69B5" w:rsidP="004108BB">
            <w:pPr>
              <w:jc w:val="both"/>
              <w:rPr>
                <w:rFonts w:eastAsia="Calibri"/>
                <w:sz w:val="20"/>
                <w:szCs w:val="20"/>
                <w:lang w:eastAsia="en-US" w:bidi="en-US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A69B5" w:rsidRPr="000D5916" w:rsidRDefault="004A69B5" w:rsidP="000D5916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8A5AFA" w:rsidRPr="000D5916" w:rsidTr="004C71E8">
        <w:trPr>
          <w:cantSplit/>
          <w:trHeight w:val="409"/>
        </w:trPr>
        <w:tc>
          <w:tcPr>
            <w:tcW w:w="567" w:type="dxa"/>
          </w:tcPr>
          <w:p w:rsidR="008A5AFA" w:rsidRPr="003E7941" w:rsidRDefault="00AD02E6" w:rsidP="004108BB">
            <w:pPr>
              <w:jc w:val="center"/>
              <w:rPr>
                <w:rFonts w:eastAsia="Calibri"/>
                <w:b/>
                <w:sz w:val="20"/>
                <w:szCs w:val="20"/>
                <w:lang w:eastAsia="en-US" w:bidi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 w:bidi="en-US"/>
              </w:rPr>
              <w:t>4</w:t>
            </w:r>
          </w:p>
        </w:tc>
        <w:tc>
          <w:tcPr>
            <w:tcW w:w="2410" w:type="dxa"/>
          </w:tcPr>
          <w:p w:rsidR="008A5AFA" w:rsidRPr="008A5AFA" w:rsidRDefault="008A5AFA" w:rsidP="004108BB">
            <w:pPr>
              <w:jc w:val="both"/>
              <w:rPr>
                <w:rFonts w:eastAsia="Calibri"/>
                <w:b/>
                <w:sz w:val="20"/>
                <w:szCs w:val="20"/>
                <w:lang w:eastAsia="en-US" w:bidi="en-US"/>
              </w:rPr>
            </w:pPr>
            <w:r w:rsidRPr="008A5AFA">
              <w:rPr>
                <w:rFonts w:eastAsia="Calibri"/>
                <w:b/>
                <w:sz w:val="20"/>
                <w:szCs w:val="20"/>
                <w:lang w:eastAsia="en-US" w:bidi="en-US"/>
              </w:rPr>
              <w:t xml:space="preserve">Paketleme sistemi </w:t>
            </w:r>
          </w:p>
          <w:p w:rsidR="008A5AFA" w:rsidRPr="003E7941" w:rsidRDefault="008A5AFA" w:rsidP="004108BB">
            <w:pPr>
              <w:jc w:val="both"/>
              <w:rPr>
                <w:rFonts w:eastAsia="Calibri"/>
                <w:sz w:val="20"/>
                <w:szCs w:val="20"/>
                <w:lang w:eastAsia="en-US" w:bidi="en-US"/>
              </w:rPr>
            </w:pPr>
            <w:proofErr w:type="gramStart"/>
            <w:r>
              <w:rPr>
                <w:rFonts w:eastAsia="Calibri"/>
                <w:sz w:val="20"/>
                <w:szCs w:val="20"/>
                <w:lang w:eastAsia="en-US" w:bidi="en-US"/>
              </w:rPr>
              <w:t>yarı</w:t>
            </w:r>
            <w:proofErr w:type="gramEnd"/>
            <w:r>
              <w:rPr>
                <w:rFonts w:eastAsia="Calibri"/>
                <w:sz w:val="20"/>
                <w:szCs w:val="20"/>
                <w:lang w:eastAsia="en-US" w:bidi="en-US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  <w:lang w:eastAsia="en-US" w:bidi="en-US"/>
              </w:rPr>
              <w:t>otometik</w:t>
            </w:r>
            <w:proofErr w:type="spellEnd"/>
            <w:r>
              <w:rPr>
                <w:rFonts w:eastAsia="Calibri"/>
                <w:sz w:val="20"/>
                <w:szCs w:val="20"/>
                <w:lang w:eastAsia="en-US" w:bidi="en-US"/>
              </w:rPr>
              <w:t xml:space="preserve"> depo -</w:t>
            </w:r>
            <w:r w:rsidRPr="0053389E">
              <w:rPr>
                <w:rFonts w:eastAsia="Calibri"/>
                <w:sz w:val="20"/>
                <w:szCs w:val="20"/>
                <w:lang w:eastAsia="en-US" w:bidi="en-US"/>
              </w:rPr>
              <w:t xml:space="preserve"> elektrikli - </w:t>
            </w:r>
            <w:proofErr w:type="spellStart"/>
            <w:r w:rsidRPr="0053389E">
              <w:rPr>
                <w:rFonts w:eastAsia="Calibri"/>
                <w:sz w:val="20"/>
                <w:szCs w:val="20"/>
                <w:lang w:eastAsia="en-US" w:bidi="en-US"/>
              </w:rPr>
              <w:t>klepeli</w:t>
            </w:r>
            <w:proofErr w:type="spellEnd"/>
            <w:r w:rsidRPr="0053389E">
              <w:rPr>
                <w:rFonts w:eastAsia="Calibri"/>
                <w:sz w:val="20"/>
                <w:szCs w:val="20"/>
                <w:lang w:eastAsia="en-US" w:bidi="en-US"/>
              </w:rPr>
              <w:t xml:space="preserve"> - hızlı ve yavaş dolum - </w:t>
            </w:r>
            <w:proofErr w:type="spellStart"/>
            <w:r w:rsidRPr="0053389E">
              <w:rPr>
                <w:rFonts w:eastAsia="Calibri"/>
                <w:sz w:val="20"/>
                <w:szCs w:val="20"/>
                <w:lang w:eastAsia="en-US" w:bidi="en-US"/>
              </w:rPr>
              <w:t>pnomatik</w:t>
            </w:r>
            <w:proofErr w:type="spellEnd"/>
            <w:r w:rsidRPr="0053389E">
              <w:rPr>
                <w:rFonts w:eastAsia="Calibri"/>
                <w:sz w:val="20"/>
                <w:szCs w:val="20"/>
                <w:lang w:eastAsia="en-US" w:bidi="en-US"/>
              </w:rPr>
              <w:t xml:space="preserve"> silindirli - çuval </w:t>
            </w:r>
            <w:proofErr w:type="spellStart"/>
            <w:r w:rsidRPr="0053389E">
              <w:rPr>
                <w:rFonts w:eastAsia="Calibri"/>
                <w:sz w:val="20"/>
                <w:szCs w:val="20"/>
                <w:lang w:eastAsia="en-US" w:bidi="en-US"/>
              </w:rPr>
              <w:t>sayaclı</w:t>
            </w:r>
            <w:proofErr w:type="spellEnd"/>
            <w:r w:rsidRPr="0053389E">
              <w:rPr>
                <w:rFonts w:eastAsia="Calibri"/>
                <w:sz w:val="20"/>
                <w:szCs w:val="20"/>
                <w:lang w:eastAsia="en-US" w:bidi="en-US"/>
              </w:rPr>
              <w:t xml:space="preserve"> - dijital </w:t>
            </w:r>
            <w:proofErr w:type="spellStart"/>
            <w:r w:rsidRPr="0053389E">
              <w:rPr>
                <w:rFonts w:eastAsia="Calibri"/>
                <w:sz w:val="20"/>
                <w:szCs w:val="20"/>
                <w:lang w:eastAsia="en-US" w:bidi="en-US"/>
              </w:rPr>
              <w:t>indikatörlü</w:t>
            </w:r>
            <w:proofErr w:type="spellEnd"/>
          </w:p>
        </w:tc>
        <w:tc>
          <w:tcPr>
            <w:tcW w:w="2268" w:type="dxa"/>
          </w:tcPr>
          <w:p w:rsidR="008A5AFA" w:rsidRPr="003E7941" w:rsidRDefault="008A5AFA" w:rsidP="004108BB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</w:p>
        </w:tc>
        <w:tc>
          <w:tcPr>
            <w:tcW w:w="2410" w:type="dxa"/>
          </w:tcPr>
          <w:p w:rsidR="008A5AFA" w:rsidRPr="003E7941" w:rsidRDefault="008A5AFA" w:rsidP="004108BB">
            <w:pPr>
              <w:jc w:val="both"/>
              <w:rPr>
                <w:rFonts w:eastAsia="Calibri"/>
                <w:sz w:val="20"/>
                <w:szCs w:val="20"/>
                <w:lang w:eastAsia="en-US" w:bidi="en-US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center"/>
          </w:tcPr>
          <w:p w:rsidR="008A5AFA" w:rsidRPr="000D5916" w:rsidRDefault="008A5AFA" w:rsidP="000D5916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</w:tbl>
    <w:p w:rsidR="000D5916" w:rsidRPr="000D5916" w:rsidRDefault="000D5916" w:rsidP="000D5916">
      <w:pPr>
        <w:spacing w:before="120" w:after="120"/>
        <w:jc w:val="both"/>
        <w:rPr>
          <w:rFonts w:eastAsiaTheme="minorHAnsi" w:cstheme="minorBidi"/>
          <w:b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>B Sütunu</w:t>
      </w: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ab/>
        <w:t>: “Teknik özellikler”</w:t>
      </w:r>
    </w:p>
    <w:p w:rsidR="000D5916" w:rsidRPr="000D5916" w:rsidRDefault="000D5916" w:rsidP="000D5916">
      <w:pPr>
        <w:numPr>
          <w:ilvl w:val="0"/>
          <w:numId w:val="2"/>
        </w:numPr>
        <w:tabs>
          <w:tab w:val="clear" w:pos="720"/>
        </w:tabs>
        <w:spacing w:before="120" w:after="120"/>
        <w:ind w:left="714" w:hanging="357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sz w:val="20"/>
          <w:szCs w:val="20"/>
          <w:lang w:eastAsia="en-US" w:bidi="en-US"/>
        </w:rPr>
        <w:t xml:space="preserve">İstenen özellikleri gösterir, Söz.EK2’deki “teknik </w:t>
      </w:r>
      <w:proofErr w:type="spellStart"/>
      <w:r w:rsidRPr="000D5916">
        <w:rPr>
          <w:rFonts w:eastAsiaTheme="minorHAnsi" w:cstheme="minorBidi"/>
          <w:sz w:val="20"/>
          <w:szCs w:val="20"/>
          <w:lang w:eastAsia="en-US" w:bidi="en-US"/>
        </w:rPr>
        <w:t>şartname”de</w:t>
      </w:r>
      <w:proofErr w:type="spellEnd"/>
      <w:r w:rsidRPr="000D5916">
        <w:rPr>
          <w:rFonts w:eastAsiaTheme="minorHAnsi" w:cstheme="minorBidi"/>
          <w:sz w:val="20"/>
          <w:szCs w:val="20"/>
          <w:lang w:eastAsia="en-US" w:bidi="en-US"/>
        </w:rPr>
        <w:t xml:space="preserve"> belirtilen teknik özellikler ile aynıdır.</w:t>
      </w:r>
    </w:p>
    <w:p w:rsidR="000D5916" w:rsidRPr="000D5916" w:rsidRDefault="000D5916" w:rsidP="000D5916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>C Sütunu</w:t>
      </w: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ab/>
        <w:t xml:space="preserve">: </w:t>
      </w:r>
      <w:r w:rsidRPr="000D5916">
        <w:rPr>
          <w:rFonts w:eastAsiaTheme="minorHAnsi" w:cstheme="minorBidi"/>
          <w:sz w:val="20"/>
          <w:szCs w:val="20"/>
          <w:lang w:eastAsia="en-US" w:bidi="en-US"/>
        </w:rPr>
        <w:t>“</w:t>
      </w: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>Teklif edilen özellikler</w:t>
      </w:r>
      <w:r w:rsidRPr="000D5916">
        <w:rPr>
          <w:rFonts w:eastAsiaTheme="minorHAnsi" w:cstheme="minorBidi"/>
          <w:sz w:val="20"/>
          <w:szCs w:val="20"/>
          <w:lang w:eastAsia="en-US" w:bidi="en-US"/>
        </w:rPr>
        <w:t>”</w:t>
      </w:r>
    </w:p>
    <w:p w:rsidR="000D5916" w:rsidRPr="000D5916" w:rsidRDefault="000D5916" w:rsidP="000D5916">
      <w:pPr>
        <w:numPr>
          <w:ilvl w:val="0"/>
          <w:numId w:val="2"/>
        </w:numPr>
        <w:tabs>
          <w:tab w:val="clear" w:pos="720"/>
        </w:tabs>
        <w:spacing w:before="120" w:after="120"/>
        <w:ind w:left="714" w:hanging="357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sz w:val="20"/>
          <w:szCs w:val="20"/>
          <w:lang w:eastAsia="en-US" w:bidi="en-US"/>
        </w:rPr>
        <w:t>İstekli tarafından doldurulacaktır ve teklif edilen ürünlerin detaylı özelliklerini içerecektir (“uygun” veya “evet” gibi kelimeler yeterli değildir).</w:t>
      </w:r>
    </w:p>
    <w:p w:rsidR="000D5916" w:rsidRPr="000D5916" w:rsidRDefault="000D5916" w:rsidP="000D5916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>D Sütunu</w:t>
      </w: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ab/>
        <w:t xml:space="preserve">: </w:t>
      </w:r>
      <w:r w:rsidRPr="000D5916">
        <w:rPr>
          <w:rFonts w:eastAsiaTheme="minorHAnsi" w:cstheme="minorBidi"/>
          <w:sz w:val="20"/>
          <w:szCs w:val="20"/>
          <w:lang w:eastAsia="en-US" w:bidi="en-US"/>
        </w:rPr>
        <w:t>“</w:t>
      </w: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>İlgili notlar, açıklamalar, dokümantasyon</w:t>
      </w:r>
      <w:r w:rsidRPr="000D5916">
        <w:rPr>
          <w:rFonts w:eastAsiaTheme="minorHAnsi" w:cstheme="minorBidi"/>
          <w:sz w:val="20"/>
          <w:szCs w:val="20"/>
          <w:lang w:eastAsia="en-US" w:bidi="en-US"/>
        </w:rPr>
        <w:t>”</w:t>
      </w:r>
    </w:p>
    <w:p w:rsidR="000D5916" w:rsidRPr="000D5916" w:rsidRDefault="000D5916" w:rsidP="000D5916">
      <w:pPr>
        <w:numPr>
          <w:ilvl w:val="0"/>
          <w:numId w:val="2"/>
        </w:numPr>
        <w:tabs>
          <w:tab w:val="clear" w:pos="720"/>
        </w:tabs>
        <w:spacing w:before="120" w:after="120"/>
        <w:ind w:left="714" w:hanging="357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sz w:val="20"/>
          <w:szCs w:val="20"/>
          <w:lang w:eastAsia="en-US" w:bidi="en-US"/>
        </w:rPr>
        <w:t>İstekli teklif ettiği ürün hakkında açıklama yapmalı ve ilgili dokümanlara referans vermelidir.</w:t>
      </w:r>
    </w:p>
    <w:p w:rsidR="000D5916" w:rsidRPr="000D5916" w:rsidRDefault="000D5916" w:rsidP="000D5916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>E Sütunu</w:t>
      </w: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ab/>
        <w:t xml:space="preserve">: </w:t>
      </w:r>
      <w:r w:rsidRPr="000D5916">
        <w:rPr>
          <w:rFonts w:eastAsiaTheme="minorHAnsi" w:cstheme="minorBidi"/>
          <w:sz w:val="20"/>
          <w:szCs w:val="20"/>
          <w:lang w:eastAsia="en-US" w:bidi="en-US"/>
        </w:rPr>
        <w:t>“</w:t>
      </w:r>
      <w:r w:rsidRPr="000D5916">
        <w:rPr>
          <w:rFonts w:eastAsiaTheme="minorHAnsi" w:cstheme="minorBidi"/>
          <w:b/>
          <w:sz w:val="20"/>
          <w:szCs w:val="20"/>
          <w:lang w:eastAsia="en-US" w:bidi="en-US"/>
        </w:rPr>
        <w:t>Değerlendirme komitesi notları</w:t>
      </w:r>
      <w:r w:rsidRPr="000D5916">
        <w:rPr>
          <w:rFonts w:eastAsiaTheme="minorHAnsi" w:cstheme="minorBidi"/>
          <w:sz w:val="20"/>
          <w:szCs w:val="20"/>
          <w:lang w:eastAsia="en-US" w:bidi="en-US"/>
        </w:rPr>
        <w:t>”</w:t>
      </w:r>
    </w:p>
    <w:p w:rsidR="000D5916" w:rsidRPr="000D5916" w:rsidRDefault="000D5916" w:rsidP="000D5916">
      <w:pPr>
        <w:numPr>
          <w:ilvl w:val="0"/>
          <w:numId w:val="2"/>
        </w:numPr>
        <w:tabs>
          <w:tab w:val="clear" w:pos="720"/>
        </w:tabs>
        <w:spacing w:before="120" w:after="120"/>
        <w:ind w:left="714" w:hanging="357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sz w:val="20"/>
          <w:szCs w:val="20"/>
          <w:lang w:eastAsia="en-US" w:bidi="en-US"/>
        </w:rPr>
        <w:t xml:space="preserve">Komisyon (Komite) üyelerinin doldurması için boş bırakılacaktır. </w:t>
      </w:r>
    </w:p>
    <w:p w:rsidR="000D5916" w:rsidRPr="000D5916" w:rsidRDefault="000D5916" w:rsidP="000D5916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sz w:val="20"/>
          <w:szCs w:val="20"/>
          <w:lang w:eastAsia="en-US" w:bidi="en-US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0D5916" w:rsidRPr="000D5916" w:rsidRDefault="000D5916" w:rsidP="000D5916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sz w:val="20"/>
          <w:szCs w:val="20"/>
          <w:lang w:eastAsia="en-US" w:bidi="en-US"/>
        </w:rPr>
        <w:t>Komite üyelerinin verilen teklifleri tam olarak anlamaları gerekmektedir. Yeterli açıklıkta bulunmayan teklifler değerlendirme komitesi tarafından reddedilebilir.</w:t>
      </w:r>
    </w:p>
    <w:p w:rsidR="000D5916" w:rsidRPr="000D5916" w:rsidRDefault="000D5916" w:rsidP="000D5916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</w:p>
    <w:p w:rsidR="000D5916" w:rsidRPr="000D5916" w:rsidRDefault="000D5916" w:rsidP="000D5916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sz w:val="20"/>
          <w:szCs w:val="20"/>
          <w:highlight w:val="lightGray"/>
          <w:lang w:eastAsia="en-US" w:bidi="en-US"/>
        </w:rPr>
        <w:t>Fiyat teklifi ayrı zarfa konmalı ve kapalı olarak Teknik Teklif ile birlikte teslim edilmelidir.</w:t>
      </w:r>
    </w:p>
    <w:p w:rsidR="000D5916" w:rsidRPr="000D5916" w:rsidRDefault="000D5916" w:rsidP="000D5916">
      <w:pPr>
        <w:spacing w:before="120" w:after="120"/>
        <w:jc w:val="right"/>
        <w:rPr>
          <w:rFonts w:eastAsiaTheme="minorHAnsi" w:cstheme="minorBidi"/>
          <w:b/>
          <w:sz w:val="20"/>
          <w:szCs w:val="20"/>
          <w:lang w:eastAsia="en-US" w:bidi="en-US"/>
        </w:rPr>
      </w:pPr>
    </w:p>
    <w:p w:rsidR="000D5916" w:rsidRPr="000D5916" w:rsidRDefault="000D5916" w:rsidP="000D5916">
      <w:pPr>
        <w:overflowPunct w:val="0"/>
        <w:autoSpaceDE w:val="0"/>
        <w:autoSpaceDN w:val="0"/>
        <w:adjustRightInd w:val="0"/>
        <w:spacing w:before="120" w:after="120"/>
        <w:jc w:val="right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  <w:t>İsteklinin Kaşesi</w:t>
      </w:r>
    </w:p>
    <w:p w:rsidR="000D5916" w:rsidRPr="000D5916" w:rsidRDefault="000D5916" w:rsidP="000D5916">
      <w:pPr>
        <w:overflowPunct w:val="0"/>
        <w:autoSpaceDE w:val="0"/>
        <w:autoSpaceDN w:val="0"/>
        <w:adjustRightInd w:val="0"/>
        <w:spacing w:before="120" w:after="120"/>
        <w:jc w:val="right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  <w:r w:rsidRPr="000D5916"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  <w:t xml:space="preserve">  Yetkili İmza</w:t>
      </w:r>
    </w:p>
    <w:p w:rsidR="00AD7334" w:rsidRDefault="00AD7334" w:rsidP="00AD7334">
      <w:pPr>
        <w:jc w:val="both"/>
        <w:rPr>
          <w:sz w:val="20"/>
          <w:szCs w:val="20"/>
        </w:rPr>
      </w:pPr>
    </w:p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  <w:r>
        <w:rPr>
          <w:b/>
          <w:color w:val="000000"/>
        </w:rPr>
        <w:t xml:space="preserve"> </w:t>
      </w:r>
    </w:p>
    <w:bookmarkEnd w:id="0"/>
    <w:bookmarkEnd w:id="1"/>
    <w:bookmarkEnd w:id="2"/>
    <w:p w:rsidR="00AD7334" w:rsidRDefault="00AD7334" w:rsidP="00AD733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61709B" w:rsidRDefault="0061709B"/>
    <w:sectPr w:rsidR="006170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8B9"/>
    <w:rsid w:val="000D5916"/>
    <w:rsid w:val="001428B9"/>
    <w:rsid w:val="004A69B5"/>
    <w:rsid w:val="004C71E8"/>
    <w:rsid w:val="0061709B"/>
    <w:rsid w:val="007D030B"/>
    <w:rsid w:val="008A5AFA"/>
    <w:rsid w:val="00972F96"/>
    <w:rsid w:val="00AD02E6"/>
    <w:rsid w:val="00AD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uiPriority w:val="9"/>
    <w:qFormat/>
    <w:rsid w:val="00AD7334"/>
    <w:pPr>
      <w:keepNext/>
      <w:overflowPunct w:val="0"/>
      <w:autoSpaceDE w:val="0"/>
      <w:autoSpaceDN w:val="0"/>
      <w:adjustRightInd w:val="0"/>
      <w:spacing w:before="300"/>
      <w:jc w:val="both"/>
      <w:outlineLvl w:val="0"/>
    </w:pPr>
    <w:rPr>
      <w:rFonts w:ascii="Arial" w:hAnsi="Arial"/>
      <w:kern w:val="28"/>
      <w:sz w:val="28"/>
      <w:szCs w:val="20"/>
      <w:lang w:val="en-GB" w:eastAsia="en-US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AD7334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uiPriority w:val="9"/>
    <w:rsid w:val="00AD7334"/>
    <w:rPr>
      <w:rFonts w:ascii="Arial" w:eastAsia="Times New Roman" w:hAnsi="Arial" w:cs="Times New Roman"/>
      <w:kern w:val="28"/>
      <w:sz w:val="28"/>
      <w:szCs w:val="20"/>
      <w:lang w:val="en-GB"/>
    </w:rPr>
  </w:style>
  <w:style w:type="character" w:customStyle="1" w:styleId="Balk6Char">
    <w:name w:val="Başlık 6 Char"/>
    <w:basedOn w:val="VarsaylanParagrafYazTipi"/>
    <w:link w:val="Balk6"/>
    <w:semiHidden/>
    <w:rsid w:val="00AD7334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uiPriority w:val="9"/>
    <w:qFormat/>
    <w:rsid w:val="00AD7334"/>
    <w:pPr>
      <w:keepNext/>
      <w:overflowPunct w:val="0"/>
      <w:autoSpaceDE w:val="0"/>
      <w:autoSpaceDN w:val="0"/>
      <w:adjustRightInd w:val="0"/>
      <w:spacing w:before="300"/>
      <w:jc w:val="both"/>
      <w:outlineLvl w:val="0"/>
    </w:pPr>
    <w:rPr>
      <w:rFonts w:ascii="Arial" w:hAnsi="Arial"/>
      <w:kern w:val="28"/>
      <w:sz w:val="28"/>
      <w:szCs w:val="20"/>
      <w:lang w:val="en-GB" w:eastAsia="en-US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AD7334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uiPriority w:val="9"/>
    <w:rsid w:val="00AD7334"/>
    <w:rPr>
      <w:rFonts w:ascii="Arial" w:eastAsia="Times New Roman" w:hAnsi="Arial" w:cs="Times New Roman"/>
      <w:kern w:val="28"/>
      <w:sz w:val="28"/>
      <w:szCs w:val="20"/>
      <w:lang w:val="en-GB"/>
    </w:rPr>
  </w:style>
  <w:style w:type="character" w:customStyle="1" w:styleId="Balk6Char">
    <w:name w:val="Başlık 6 Char"/>
    <w:basedOn w:val="VarsaylanParagrafYazTipi"/>
    <w:link w:val="Balk6"/>
    <w:semiHidden/>
    <w:rsid w:val="00AD7334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5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USER</cp:lastModifiedBy>
  <cp:revision>9</cp:revision>
  <dcterms:created xsi:type="dcterms:W3CDTF">2021-05-24T08:40:00Z</dcterms:created>
  <dcterms:modified xsi:type="dcterms:W3CDTF">2026-01-27T15:01:00Z</dcterms:modified>
</cp:coreProperties>
</file>